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643"/>
        <w:gridCol w:w="3841"/>
        <w:gridCol w:w="2706"/>
      </w:tblGrid>
      <w:tr w:rsidR="00827CD4" w:rsidRPr="00243560" w:rsidTr="00854C7E">
        <w:tc>
          <w:tcPr>
            <w:tcW w:w="9576" w:type="dxa"/>
            <w:gridSpan w:val="4"/>
          </w:tcPr>
          <w:p w:rsidR="00827CD4" w:rsidRPr="00243560" w:rsidRDefault="00827CD4" w:rsidP="00854C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60">
              <w:rPr>
                <w:rFonts w:ascii="Times New Roman" w:hAnsi="Times New Roman"/>
                <w:b/>
                <w:sz w:val="24"/>
                <w:szCs w:val="24"/>
              </w:rPr>
              <w:t>FACULTY PROFILE FOR WEBSITE</w:t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8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J JAYARUBI</w:t>
            </w:r>
          </w:p>
        </w:tc>
        <w:tc>
          <w:tcPr>
            <w:tcW w:w="2394" w:type="dxa"/>
            <w:vMerge w:val="restart"/>
          </w:tcPr>
          <w:p w:rsidR="00827CD4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            Photo</w:t>
            </w:r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33500" cy="1666875"/>
                  <wp:effectExtent l="19050" t="0" r="0" b="0"/>
                  <wp:docPr id="2" name="Picture 1" descr="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Professor </w:t>
            </w:r>
          </w:p>
        </w:tc>
        <w:tc>
          <w:tcPr>
            <w:tcW w:w="2394" w:type="dxa"/>
            <w:vMerge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2394" w:type="dxa"/>
            <w:vMerge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Educational Qualification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Ph.D. Physics</w:t>
            </w:r>
          </w:p>
          <w:p w:rsidR="00827CD4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Sc. Physics</w:t>
            </w:r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Ed Physical Science</w:t>
            </w:r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Sc. Physics</w:t>
            </w:r>
          </w:p>
        </w:tc>
        <w:tc>
          <w:tcPr>
            <w:tcW w:w="2394" w:type="dxa"/>
            <w:vMerge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Subject of Interest 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8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Semiconductors </w:t>
            </w:r>
          </w:p>
        </w:tc>
        <w:tc>
          <w:tcPr>
            <w:tcW w:w="2394" w:type="dxa"/>
            <w:vMerge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Publications :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2"/>
          </w:tcPr>
          <w:p w:rsidR="00827CD4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International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</w:p>
          <w:p w:rsidR="00827CD4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A. John Peter and C W Lee, “</w:t>
            </w:r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Electromagnetically Induced Transparency in a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Quantum Well”,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Physica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B, 550 (2018) 184.</w:t>
            </w:r>
          </w:p>
          <w:p w:rsidR="00827CD4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A John Peter and C W Lee, “Electromagnetically Induced Transparency in a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Parabolic Quantum Well in the External Magnetic Field”,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Superlatt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ices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and Microstructures, 122 (2018) 9.</w:t>
            </w:r>
          </w:p>
          <w:p w:rsidR="00827CD4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A John Peter and C W Lee, “Electromagnetically Induced Transparency in a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Quantum Well in the Laser Field”, Europ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ean Journal of Physics D, 73 (3) (2018) 63.</w:t>
            </w:r>
          </w:p>
          <w:p w:rsidR="00827CD4" w:rsidRPr="00473CB1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I. Mal, </w:t>
            </w:r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Subhasis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Das,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A.S.Sharma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A.John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Peter and D.P.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Samajdar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,</w:t>
            </w:r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“Hydrostatic Pressure Dependent Optoelectronic Properties of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InGaAsN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Spherical Quantum dots for LASER Diode Applications”,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Physica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Solidi</w:t>
            </w:r>
            <w:proofErr w:type="spellEnd"/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96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256 (3),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496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1800395</w:t>
            </w:r>
            <w:r w:rsidRPr="00906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0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27CD4" w:rsidRPr="00906DBB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A John Peter and H 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Belmabrouk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“Electromagnetically Induced Transparency in a group III-V 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Nano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-well for terahertz applications”, Recent Trends in Material Science and Applications, 189 (2017) 329.</w:t>
            </w:r>
          </w:p>
          <w:p w:rsidR="00827CD4" w:rsidRPr="00906DBB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and A. John Peter, “Current density characteristics in the studies of electromagnetically induced transparency in a 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GaAlAs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quantum well”, AIP Conference Proceedings, 1832 (1) (2017) 120013.</w:t>
            </w:r>
          </w:p>
          <w:p w:rsidR="00827CD4" w:rsidRPr="00906DBB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B55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John Peter, “Optical Linearity Leading to Electromagnetically Induced Transparency in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a Two Level System’, Journal of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Nanoscience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and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Technology, 4(2) (2018) 369.</w:t>
            </w:r>
          </w:p>
          <w:p w:rsidR="00827CD4" w:rsidRPr="00473CB1" w:rsidRDefault="00827CD4" w:rsidP="00827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Jayarubi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Arumugam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and A. John Peter, “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Intersubband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electromagnetically induced transparency in a 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GaAlAs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GaAs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GaAlAs</w:t>
            </w:r>
            <w:proofErr w:type="spellEnd"/>
            <w:r w:rsidRPr="00473C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Semiconductor Quantum Well”, International Journal of Creative Research Thoughts, 6 (2/314) (2018) 568.</w:t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  <w:gridSpan w:val="2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Nil</w:t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Funded Projects 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2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Patents 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2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Awards and Achievements 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2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Google Scholar Link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2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https://scholar.google.com/citations?user=yGj3ehkAAAAJ&amp;hl=en</w:t>
              </w:r>
            </w:hyperlink>
          </w:p>
        </w:tc>
      </w:tr>
      <w:tr w:rsidR="00827CD4" w:rsidRPr="00243560" w:rsidTr="00854C7E">
        <w:tc>
          <w:tcPr>
            <w:tcW w:w="239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Contact Address</w:t>
            </w:r>
          </w:p>
        </w:tc>
        <w:tc>
          <w:tcPr>
            <w:tcW w:w="504" w:type="dxa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678" w:type="dxa"/>
            <w:gridSpan w:val="2"/>
          </w:tcPr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Jayarubi</w:t>
            </w:r>
            <w:proofErr w:type="spellEnd"/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Dept. of Physics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60">
              <w:rPr>
                <w:rFonts w:ascii="Times New Roman" w:hAnsi="Times New Roman"/>
                <w:sz w:val="24"/>
                <w:szCs w:val="24"/>
              </w:rPr>
              <w:t>Periyar</w:t>
            </w:r>
            <w:proofErr w:type="spellEnd"/>
            <w:r w:rsidRPr="0024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560">
              <w:rPr>
                <w:rFonts w:ascii="Times New Roman" w:hAnsi="Times New Roman"/>
                <w:sz w:val="24"/>
                <w:szCs w:val="24"/>
              </w:rPr>
              <w:t>Maniammai</w:t>
            </w:r>
            <w:proofErr w:type="spellEnd"/>
            <w:r w:rsidRPr="00243560">
              <w:rPr>
                <w:rFonts w:ascii="Times New Roman" w:hAnsi="Times New Roman"/>
                <w:sz w:val="24"/>
                <w:szCs w:val="24"/>
              </w:rPr>
              <w:t xml:space="preserve"> Institute of Science and Technology</w:t>
            </w:r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560">
              <w:rPr>
                <w:rFonts w:ascii="Times New Roman" w:hAnsi="Times New Roman"/>
                <w:sz w:val="24"/>
                <w:szCs w:val="24"/>
              </w:rPr>
              <w:t>Periyar</w:t>
            </w:r>
            <w:proofErr w:type="spellEnd"/>
            <w:r w:rsidRPr="00243560">
              <w:rPr>
                <w:rFonts w:ascii="Times New Roman" w:hAnsi="Times New Roman"/>
                <w:sz w:val="24"/>
                <w:szCs w:val="24"/>
              </w:rPr>
              <w:t xml:space="preserve"> Nagar, </w:t>
            </w:r>
            <w:proofErr w:type="spellStart"/>
            <w:r w:rsidRPr="00243560">
              <w:rPr>
                <w:rFonts w:ascii="Times New Roman" w:hAnsi="Times New Roman"/>
                <w:sz w:val="24"/>
                <w:szCs w:val="24"/>
              </w:rPr>
              <w:t>Vallam</w:t>
            </w:r>
            <w:proofErr w:type="spellEnd"/>
            <w:r w:rsidRPr="0024356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243560">
              <w:rPr>
                <w:rFonts w:ascii="Times New Roman" w:hAnsi="Times New Roman"/>
                <w:sz w:val="24"/>
                <w:szCs w:val="24"/>
              </w:rPr>
              <w:t>Thanjavur</w:t>
            </w:r>
            <w:proofErr w:type="spellEnd"/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 xml:space="preserve">E Mail - </w:t>
            </w:r>
            <w:hyperlink r:id="rId7" w:history="1">
              <w:r w:rsidRPr="007C37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jayarubi@pmu.edu</w:t>
              </w:r>
            </w:hyperlink>
          </w:p>
          <w:p w:rsidR="00827CD4" w:rsidRPr="00243560" w:rsidRDefault="00827CD4" w:rsidP="00854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3560">
              <w:rPr>
                <w:rFonts w:ascii="Times New Roman" w:hAnsi="Times New Roman"/>
                <w:sz w:val="24"/>
                <w:szCs w:val="24"/>
              </w:rPr>
              <w:t>Pho</w:t>
            </w:r>
            <w:r>
              <w:rPr>
                <w:rFonts w:ascii="Times New Roman" w:hAnsi="Times New Roman"/>
                <w:sz w:val="24"/>
                <w:szCs w:val="24"/>
              </w:rPr>
              <w:t>ne No : +919047394031</w:t>
            </w:r>
          </w:p>
        </w:tc>
      </w:tr>
    </w:tbl>
    <w:p w:rsidR="00827CD4" w:rsidRDefault="00827CD4" w:rsidP="00827CD4"/>
    <w:p w:rsidR="00827CD4" w:rsidRDefault="00827CD4" w:rsidP="00827CD4">
      <w:pPr>
        <w:tabs>
          <w:tab w:val="left" w:pos="1620"/>
        </w:tabs>
        <w:rPr>
          <w:rFonts w:ascii="Times New Roman" w:hAnsi="Times New Roman" w:cs="Times New Roman"/>
          <w:color w:val="auto"/>
        </w:rPr>
      </w:pPr>
    </w:p>
    <w:p w:rsidR="000A37A0" w:rsidRDefault="000A37A0"/>
    <w:sectPr w:rsidR="000A37A0" w:rsidSect="000A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882"/>
    <w:multiLevelType w:val="hybridMultilevel"/>
    <w:tmpl w:val="D350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827CD4"/>
    <w:rsid w:val="000A37A0"/>
    <w:rsid w:val="0082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4"/>
    <w:pPr>
      <w:spacing w:after="120" w:line="288" w:lineRule="auto"/>
      <w:ind w:left="360"/>
    </w:pPr>
    <w:rPr>
      <w:color w:val="4F81BD" w:themeColor="accent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2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D4"/>
    <w:rPr>
      <w:rFonts w:ascii="Tahoma" w:hAnsi="Tahoma" w:cs="Tahoma"/>
      <w:color w:val="4F81BD" w:themeColor="accent1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arubi@p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yGj3ehk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2020-09-21T07:02:00Z</dcterms:created>
  <dcterms:modified xsi:type="dcterms:W3CDTF">2020-09-21T07:03:00Z</dcterms:modified>
</cp:coreProperties>
</file>